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F1" w:rsidRDefault="00E11091" w:rsidP="0021141C">
      <w:pPr>
        <w:jc w:val="center"/>
        <w:rPr>
          <w:b/>
          <w:sz w:val="32"/>
          <w:szCs w:val="32"/>
          <w:u w:val="single"/>
        </w:rPr>
      </w:pPr>
      <w:r>
        <w:rPr>
          <w:noProof/>
        </w:rPr>
        <mc:AlternateContent>
          <mc:Choice Requires="wpg">
            <w:drawing>
              <wp:anchor distT="0" distB="0" distL="114300" distR="114300" simplePos="0" relativeHeight="251660288" behindDoc="0" locked="0" layoutInCell="1" allowOverlap="1">
                <wp:simplePos x="0" y="0"/>
                <wp:positionH relativeFrom="column">
                  <wp:posOffset>4054751</wp:posOffset>
                </wp:positionH>
                <wp:positionV relativeFrom="paragraph">
                  <wp:posOffset>-430530</wp:posOffset>
                </wp:positionV>
                <wp:extent cx="2337186" cy="463550"/>
                <wp:effectExtent l="0" t="0" r="6350" b="0"/>
                <wp:wrapNone/>
                <wp:docPr id="12" name="Group 12"/>
                <wp:cNvGraphicFramePr/>
                <a:graphic xmlns:a="http://schemas.openxmlformats.org/drawingml/2006/main">
                  <a:graphicData uri="http://schemas.microsoft.com/office/word/2010/wordprocessingGroup">
                    <wpg:wgp>
                      <wpg:cNvGrpSpPr/>
                      <wpg:grpSpPr>
                        <a:xfrm>
                          <a:off x="0" y="0"/>
                          <a:ext cx="2337186" cy="463550"/>
                          <a:chOff x="0" y="0"/>
                          <a:chExt cx="2337186" cy="463550"/>
                        </a:xfrm>
                      </wpg:grpSpPr>
                      <wps:wsp>
                        <wps:cNvPr id="1" name="Text Box 1"/>
                        <wps:cNvSpPr txBox="1"/>
                        <wps:spPr>
                          <a:xfrm>
                            <a:off x="0" y="0"/>
                            <a:ext cx="2337186" cy="463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A3FF1" w:rsidRPr="00CA56D7" w:rsidRDefault="002A3FF1" w:rsidP="00E11091">
                              <w:pPr>
                                <w:ind w:firstLine="720"/>
                                <w:rPr>
                                  <w:rFonts w:ascii="Arial" w:hAnsi="Arial"/>
                                  <w:spacing w:val="100"/>
                                  <w:sz w:val="32"/>
                                  <w:szCs w:val="32"/>
                                </w:rPr>
                              </w:pPr>
                              <w:r>
                                <w:t xml:space="preserve">     </w:t>
                              </w:r>
                              <w:proofErr w:type="spellStart"/>
                              <w:proofErr w:type="gramStart"/>
                              <w:r w:rsidRPr="00CA56D7">
                                <w:rPr>
                                  <w:rFonts w:ascii="Arial" w:hAnsi="Arial"/>
                                  <w:spacing w:val="100"/>
                                  <w:sz w:val="32"/>
                                  <w:szCs w:val="32"/>
                                </w:rPr>
                                <w:t>symplicity</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Rectangle 2"/>
                        <wps:cNvSpPr/>
                        <wps:spPr>
                          <a:xfrm>
                            <a:off x="371061" y="112644"/>
                            <a:ext cx="152400" cy="146050"/>
                          </a:xfrm>
                          <a:prstGeom prst="rect">
                            <a:avLst/>
                          </a:prstGeom>
                          <a:solidFill>
                            <a:srgbClr val="00B0F0"/>
                          </a:solidFill>
                          <a:ln w="3175">
                            <a:solidFill>
                              <a:srgbClr val="00B0F0"/>
                            </a:solidFill>
                          </a:ln>
                          <a:effectLst>
                            <a:innerShdw blurRad="63500" dist="50800" dir="81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2" o:spid="_x0000_s1026" style="position:absolute;left:0;text-align:left;margin-left:319.25pt;margin-top:-33.9pt;width:184.05pt;height:36.5pt;z-index:251660288" coordsize="23371,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3QqsQMAAIQLAAAOAAAAZHJzL2Uyb0RvYy54bWzcVttu3DYQfS+QfyD4Hkta765dwXLgOLVR&#10;wEgM20WeuRR1QSiSJbmWnK/vDClp15cUTVIEQfwg8zIXzuGZszx5M3SS3AvrWq0Kmh2klAjFddmq&#10;uqB/3V28PqbEeaZKJrUSBX0Qjr45ffXbSW9ysdCNlqWwBIIol/emoI33Jk8SxxvRMXegjVCwWWnb&#10;MQ9TWyelZT1E72SySNN10mtbGqu5cA5W38VNehriV5Xg/kNVOeGJLCiczYevDd8NfpPTE5bXlpmm&#10;5eMx2DecomOtgqRzqHfMM7K17bNQXcutdrryB1x3ia6qlotQA1STpU+qubR6a0Itdd7XZoYJoH2C&#10;0zeH5e/vry1pS7i7BSWKdXBHIS2BOYDTmzoHm0trbs21HRfqOMN6h8p2+B8qIUOA9WGGVQyecFhc&#10;HB4eZcdrSjjsLdeHq9WIO2/gcp658eaPf3dMprQJnm4+TG+AQm6Hkvs+lG4bZkQA3yECE0oTSHdY&#10;3Vs9kCzCFIwQI+IHWAY8p3UHi98J1Vwxy411/lLojuCgoBYYHojH7q+ch/sB08kEkzot2/KilTJM&#10;sKvEubTknkE/SB/OCB6PrKQifUHhmtIQWGl0j5GlwjAi9NWYDlGPFYaRf5ACbaS6ERXwKnDihdyM&#10;c6Hm/MEarSpI9TWOo/3uVF/jHOsAj5BZKz87d63SNlQfhGgHWflpgqyK9gD4Xt049MNmCH3i8o0u&#10;H4AQVkfZcYZftHBrV8z5a2ZBZ0CRQDv9B/hUUgPqehxR0mj7+aV1tAdiwy4lPehWQd3fW2YFJfJP&#10;BZT/PVsuUejCZLk6WsDE7u9s9nfUtjvXQIUMVNrwMER7L6dhZXX3EST2DLPCFlMcchfUT8NzH9UU&#10;JJqLs7NgBNJmmL9St4ZjaIQXOXk3fGTWjMT10D/v9dRkLH/C32iLnkqfbb2u2kBuBDiiOgIPDY8i&#10;9QM6f5bHG2g5pmopyKiQc+uP1/6FhgcRTNcANIhgli3WyyUKBHTTKHbZarFMAWEUyWy5TqNI/l+d&#10;b+vN3Pdp+ja9CBL8cusfZkerSP5H4vFfQkDAJxqBJbZKCXvblD3ZyK29YWWUFyi2bFHEVukxVl62&#10;QKXjLMW/mTTzqTeS8U9hmUnTsChhq2AbxQkpBtZBAueMYTYL1tStQZH3+vaRXi1i7Y+1ctIrLMc1&#10;rBTP889SEXK+LGmxGWbLGGSKHcv40ZK2+xX4oqT9wjrGvf2ZlCy8aOCpFyg0PkvxLbk/DyTePZ5P&#10;/wEAAP//AwBQSwMEFAAGAAgAAAAhALNTm0/gAAAACgEAAA8AAABkcnMvZG93bnJldi54bWxMj0Fr&#10;wkAQhe+F/odlCr3pJkpSSbMRkbYnKVQLpbc1OybB7GzIrkn89x1P9TjMx3vfy9eTbcWAvW8cKYjn&#10;EQik0pmGKgXfh/fZCoQPmoxuHaGCK3pYF48Puc6MG+kLh32oBIeQz7SCOoQuk9KXNVrt565D4t/J&#10;9VYHPvtKml6PHG5buYiiVFrdEDfUusNtjeV5f7EKPkY9bpbx27A7n7bX30Py+bOLUannp2nzCiLg&#10;FP5huOmzOhTsdHQXMl60CtLlKmFUwSx94Q03gvtSEEcFyQJkkcv7CcUfAAAA//8DAFBLAQItABQA&#10;BgAIAAAAIQC2gziS/gAAAOEBAAATAAAAAAAAAAAAAAAAAAAAAABbQ29udGVudF9UeXBlc10ueG1s&#10;UEsBAi0AFAAGAAgAAAAhADj9If/WAAAAlAEAAAsAAAAAAAAAAAAAAAAALwEAAF9yZWxzLy5yZWxz&#10;UEsBAi0AFAAGAAgAAAAhAE6XdCqxAwAAhAsAAA4AAAAAAAAAAAAAAAAALgIAAGRycy9lMm9Eb2Mu&#10;eG1sUEsBAi0AFAAGAAgAAAAhALNTm0/gAAAACgEAAA8AAAAAAAAAAAAAAAAACwYAAGRycy9kb3du&#10;cmV2LnhtbFBLBQYAAAAABAAEAPMAAAAYBwAAAAA=&#10;">
                <v:shapetype id="_x0000_t202" coordsize="21600,21600" o:spt="202" path="m,l,21600r21600,l21600,xe">
                  <v:stroke joinstyle="miter"/>
                  <v:path gradientshapeok="t" o:connecttype="rect"/>
                </v:shapetype>
                <v:shape id="Text Box 1" o:spid="_x0000_s1027" type="#_x0000_t202" style="position:absolute;width:23371;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kecIA&#10;AADaAAAADwAAAGRycy9kb3ducmV2LnhtbERPTWvCQBC9F/wPywheSt1UqZboKkW0Ld5MWsXbkB2T&#10;YHY2ZNck/fddodDT8Hifs1z3phItNa60rOB5HIEgzqwuOVfwle6eXkE4j6yxskwKfsjBejV4WGKs&#10;bccHahOfixDCLkYFhfd1LKXLCjLoxrYmDtzFNgZ9gE0udYNdCDeVnETRTBosOTQUWNOmoOya3IyC&#10;82N+2rv+/bubvkzr7Uebzo86VWo07N8WIDz1/l/85/7UYT7cX7lf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R5wgAAANoAAAAPAAAAAAAAAAAAAAAAAJgCAABkcnMvZG93&#10;bnJldi54bWxQSwUGAAAAAAQABAD1AAAAhwMAAAAA&#10;" fillcolor="white [3201]" stroked="f" strokeweight=".5pt">
                  <v:textbox>
                    <w:txbxContent>
                      <w:p w:rsidR="002A3FF1" w:rsidRPr="00CA56D7" w:rsidRDefault="002A3FF1" w:rsidP="00E11091">
                        <w:pPr>
                          <w:ind w:firstLine="720"/>
                          <w:rPr>
                            <w:rFonts w:ascii="Arial" w:hAnsi="Arial"/>
                            <w:spacing w:val="100"/>
                            <w:sz w:val="32"/>
                            <w:szCs w:val="32"/>
                          </w:rPr>
                        </w:pPr>
                        <w:r>
                          <w:t xml:space="preserve">     </w:t>
                        </w:r>
                        <w:proofErr w:type="spellStart"/>
                        <w:proofErr w:type="gramStart"/>
                        <w:r w:rsidRPr="00CA56D7">
                          <w:rPr>
                            <w:rFonts w:ascii="Arial" w:hAnsi="Arial"/>
                            <w:spacing w:val="100"/>
                            <w:sz w:val="32"/>
                            <w:szCs w:val="32"/>
                          </w:rPr>
                          <w:t>symplicity</w:t>
                        </w:r>
                        <w:proofErr w:type="spellEnd"/>
                        <w:proofErr w:type="gramEnd"/>
                      </w:p>
                    </w:txbxContent>
                  </v:textbox>
                </v:shape>
                <v:rect id="Rectangle 2" o:spid="_x0000_s1028" style="position:absolute;left:3710;top:1126;width:1524;height:14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4dBcIA&#10;AADaAAAADwAAAGRycy9kb3ducmV2LnhtbESPT4vCMBTE74LfITzBm6YVXLRrKiIIogfZKix7ezSv&#10;f9jmpTZR67c3Cwseh5n5DbNa96YRd+pcbVlBPI1AEOdW11wquJx3kwUI55E1NpZJwZMcrNPhYIWJ&#10;tg/+onvmSxEg7BJUUHnfJlK6vCKDbmpb4uAVtjPog+xKqTt8BLhp5CyKPqTBmsNChS1tK8p/s5tR&#10;UFzsMdfx8puzU1zK+e26/MkOSo1H/eYThKfev8P/7b1WMIO/K+EG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vh0FwgAAANoAAAAPAAAAAAAAAAAAAAAAAJgCAABkcnMvZG93&#10;bnJldi54bWxQSwUGAAAAAAQABAD1AAAAhwMAAAAA&#10;" fillcolor="#00b0f0" strokecolor="#00b0f0" strokeweight=".25pt"/>
              </v:group>
            </w:pict>
          </mc:Fallback>
        </mc:AlternateContent>
      </w:r>
      <w:r w:rsidR="00CA56D7">
        <w:rPr>
          <w:noProof/>
        </w:rPr>
        <w:drawing>
          <wp:anchor distT="0" distB="0" distL="114300" distR="114300" simplePos="0" relativeHeight="251659263" behindDoc="1" locked="0" layoutInCell="1" allowOverlap="1" wp14:anchorId="1401BE67" wp14:editId="21F22839">
            <wp:simplePos x="0" y="0"/>
            <wp:positionH relativeFrom="column">
              <wp:posOffset>-444500</wp:posOffset>
            </wp:positionH>
            <wp:positionV relativeFrom="paragraph">
              <wp:posOffset>-431165</wp:posOffset>
            </wp:positionV>
            <wp:extent cx="1210310" cy="1152525"/>
            <wp:effectExtent l="0" t="0" r="8890" b="9525"/>
            <wp:wrapNone/>
            <wp:docPr id="10" name="Picture 10" descr="C:\Users\shope1\AppData\Local\Microsoft\Windows\Temporary Internet Files\Content.Outlook\LSY8C09Z\Memphis Law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ope1\AppData\Local\Microsoft\Windows\Temporary Internet Files\Content.Outlook\LSY8C09Z\Memphis Law Se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03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0634" w:rsidRPr="009174D3" w:rsidRDefault="008A1739" w:rsidP="0021141C">
      <w:pPr>
        <w:jc w:val="center"/>
        <w:rPr>
          <w:b/>
          <w:sz w:val="32"/>
          <w:szCs w:val="32"/>
        </w:rPr>
      </w:pPr>
      <w:r>
        <w:rPr>
          <w:b/>
          <w:sz w:val="32"/>
          <w:szCs w:val="32"/>
          <w:u w:val="single"/>
        </w:rPr>
        <w:t>INSTRUCTIONS FOR OCI</w:t>
      </w:r>
    </w:p>
    <w:p w:rsidR="0021141C" w:rsidRDefault="0021141C" w:rsidP="0021141C"/>
    <w:p w:rsidR="008A1739" w:rsidRDefault="008A1739" w:rsidP="008A1739">
      <w:pPr>
        <w:pStyle w:val="ListParagraph"/>
        <w:numPr>
          <w:ilvl w:val="0"/>
          <w:numId w:val="9"/>
        </w:numPr>
      </w:pPr>
      <w:r>
        <w:t xml:space="preserve">Log into Symplicity at </w:t>
      </w:r>
      <w:hyperlink r:id="rId9" w:history="1">
        <w:r w:rsidRPr="008531B0">
          <w:rPr>
            <w:rStyle w:val="Hyperlink"/>
          </w:rPr>
          <w:t>https://law-memphis-csm.symplicity.com/students</w:t>
        </w:r>
      </w:hyperlink>
      <w:r>
        <w:t xml:space="preserve">. Your username is your UUID (the first part of your University email address before the “@memphis.edu”. My email address is </w:t>
      </w:r>
      <w:hyperlink r:id="rId10" w:history="1">
        <w:r w:rsidRPr="008531B0">
          <w:rPr>
            <w:rStyle w:val="Hyperlink"/>
          </w:rPr>
          <w:t>gwinsett@memphis.edu</w:t>
        </w:r>
      </w:hyperlink>
      <w:r>
        <w:t>, and my UUID is gwinsett.) Your Symplicity password is your University email password.</w:t>
      </w:r>
    </w:p>
    <w:p w:rsidR="008A1739" w:rsidRDefault="008A1739" w:rsidP="008A1739">
      <w:pPr>
        <w:pStyle w:val="ListParagraph"/>
        <w:numPr>
          <w:ilvl w:val="0"/>
          <w:numId w:val="9"/>
        </w:numPr>
      </w:pPr>
      <w:r>
        <w:t>Click on</w:t>
      </w:r>
      <w:r w:rsidRPr="00DE5B01">
        <w:rPr>
          <w:b/>
        </w:rPr>
        <w:t xml:space="preserve"> Profile </w:t>
      </w:r>
      <w:r>
        <w:t xml:space="preserve">and update your contact information.  Note: Under Privacy, be sure to select </w:t>
      </w:r>
      <w:proofErr w:type="gramStart"/>
      <w:r>
        <w:t>Yes</w:t>
      </w:r>
      <w:proofErr w:type="gramEnd"/>
      <w:r>
        <w:t xml:space="preserve"> to receive email job blasts from CSO if you want emails announcing various job opportunities.</w:t>
      </w:r>
    </w:p>
    <w:p w:rsidR="008A1739" w:rsidRDefault="008A1739" w:rsidP="008A1739">
      <w:pPr>
        <w:pStyle w:val="ListParagraph"/>
        <w:numPr>
          <w:ilvl w:val="0"/>
          <w:numId w:val="9"/>
        </w:numPr>
      </w:pPr>
      <w:r>
        <w:t xml:space="preserve">Click on </w:t>
      </w:r>
      <w:r>
        <w:rPr>
          <w:b/>
        </w:rPr>
        <w:t>Documents</w:t>
      </w:r>
      <w:r>
        <w:t xml:space="preserve"> and make sure that you have uploaded your current resume.  </w:t>
      </w:r>
      <w:r>
        <w:rPr>
          <w:b/>
        </w:rPr>
        <w:t>You will not be able to apply through Symplicity for OCI if you don’t have an uploaded resume.</w:t>
      </w:r>
    </w:p>
    <w:p w:rsidR="008A1739" w:rsidRDefault="008A1739" w:rsidP="008A1739">
      <w:pPr>
        <w:pStyle w:val="ListParagraph"/>
        <w:numPr>
          <w:ilvl w:val="0"/>
          <w:numId w:val="9"/>
        </w:numPr>
      </w:pPr>
      <w:r>
        <w:t xml:space="preserve">Under </w:t>
      </w:r>
      <w:r>
        <w:rPr>
          <w:b/>
        </w:rPr>
        <w:t>Documents,</w:t>
      </w:r>
      <w:r>
        <w:t xml:space="preserve"> you can have at least 20 documents.  You will probably want to go ahead and add a Sample Cover Letter, Writing Sample, List of References, and Unofficial Transcript as many OCI employers will request such documents.</w:t>
      </w:r>
    </w:p>
    <w:p w:rsidR="008A1739" w:rsidRDefault="008A1739" w:rsidP="008A1739">
      <w:pPr>
        <w:pStyle w:val="ListParagraph"/>
        <w:numPr>
          <w:ilvl w:val="0"/>
          <w:numId w:val="9"/>
        </w:numPr>
      </w:pPr>
      <w:r>
        <w:t xml:space="preserve">Click on </w:t>
      </w:r>
      <w:r>
        <w:rPr>
          <w:b/>
        </w:rPr>
        <w:t>OCI</w:t>
      </w:r>
      <w:r>
        <w:t xml:space="preserve"> to review the current participating employers. You will go to Employers/Bidding/Application.  To find employers, scroll down the Session Window which contains all the Fall OCI Sess</w:t>
      </w:r>
      <w:r w:rsidR="00180846">
        <w:t>ions.  Fall OCI is divided into</w:t>
      </w:r>
      <w:r>
        <w:rPr>
          <w:b/>
        </w:rPr>
        <w:t xml:space="preserve"> SESSIONS</w:t>
      </w:r>
      <w:r>
        <w:t xml:space="preserve"> where each week of OCI is contained in its own session. </w:t>
      </w:r>
      <w:r>
        <w:rPr>
          <w:b/>
        </w:rPr>
        <w:t>Be sure to search all sessions individually to make sure that you have seen all the employers participating in OCI</w:t>
      </w:r>
      <w:r>
        <w:t xml:space="preserve">.  </w:t>
      </w:r>
      <w:r w:rsidR="00E44B6D">
        <w:t xml:space="preserve">(Some sessions may be empty as not all employers have signed up for interview dates yet.  Also, only the employers that are interviewing your grade level will show up.)  </w:t>
      </w:r>
      <w:r>
        <w:t xml:space="preserve">After you have selected the Fall OCI Session that you want to search, click Search. </w:t>
      </w:r>
      <w:r>
        <w:rPr>
          <w:b/>
        </w:rPr>
        <w:t>If you have not uploaded a resume, you won’t see any of the participating employers.</w:t>
      </w:r>
    </w:p>
    <w:p w:rsidR="008A1739" w:rsidRDefault="008A1739" w:rsidP="008A1739">
      <w:pPr>
        <w:pStyle w:val="ListParagraph"/>
        <w:numPr>
          <w:ilvl w:val="0"/>
          <w:numId w:val="9"/>
        </w:numPr>
      </w:pPr>
      <w:r>
        <w:t xml:space="preserve">You will see the bidding application dates on the far right of the screen under </w:t>
      </w:r>
      <w:r>
        <w:rPr>
          <w:b/>
        </w:rPr>
        <w:t>Important Dates</w:t>
      </w:r>
      <w:r>
        <w:t xml:space="preserve">. You may start bidding now until the end date listed.  You will also see when you will be able to sign up for interviews (if the employer selects you) under “Pre-Select Sign Up”. </w:t>
      </w:r>
    </w:p>
    <w:p w:rsidR="008A1739" w:rsidRPr="00AA00B6" w:rsidRDefault="008A1739" w:rsidP="008A1739">
      <w:pPr>
        <w:pStyle w:val="ListParagraph"/>
        <w:numPr>
          <w:ilvl w:val="0"/>
          <w:numId w:val="9"/>
        </w:numPr>
        <w:rPr>
          <w:b/>
        </w:rPr>
      </w:pPr>
      <w:r>
        <w:t xml:space="preserve">You will see a list of participating employers at the bottom of the screen. If there is an “i” sign to the left of the employer’s name, it means that there are specific hiring requirements or instructions provided by the employer. </w:t>
      </w:r>
      <w:r w:rsidRPr="00AA00B6">
        <w:rPr>
          <w:b/>
        </w:rPr>
        <w:t>To view more information about the employer, click on the “Review” button to the left of the employer’s name.</w:t>
      </w:r>
    </w:p>
    <w:p w:rsidR="008A1739" w:rsidRPr="00B40256" w:rsidRDefault="008A1739" w:rsidP="008A1739">
      <w:pPr>
        <w:pStyle w:val="ListParagraph"/>
        <w:numPr>
          <w:ilvl w:val="0"/>
          <w:numId w:val="9"/>
        </w:numPr>
        <w:rPr>
          <w:b/>
        </w:rPr>
      </w:pPr>
      <w:r>
        <w:t xml:space="preserve">You will then see information about the position and any hiring criteria that the employer has listed. </w:t>
      </w:r>
      <w:r w:rsidRPr="00B40256">
        <w:rPr>
          <w:b/>
        </w:rPr>
        <w:t>To the right, you will see what documents are required under “Bid/Application Details.”</w:t>
      </w:r>
      <w:r>
        <w:t xml:space="preserve"> By each required document, there is a drop down menu where you can select which of your documents you’d like to submit for the application. If the drop down menu is blank, it means you have not uploaded the particular document to your Symplicity account.  To do so, click on “Documents” and “Add New” to upload cover letters, writing samples, etc. Your Document Library can hold 20 documents at any given time.    </w:t>
      </w:r>
    </w:p>
    <w:p w:rsidR="008A1739" w:rsidRPr="00AA00B6" w:rsidRDefault="008A1739" w:rsidP="008A1739">
      <w:pPr>
        <w:pStyle w:val="ListParagraph"/>
        <w:rPr>
          <w:b/>
        </w:rPr>
      </w:pPr>
      <w:r>
        <w:rPr>
          <w:b/>
        </w:rPr>
        <w:t xml:space="preserve">Note: If you have uploaded multiple resumes, you will see a box for “Default OCI Resume.” Make sure your default resume is correctly selected here.  This resume is the main resume </w:t>
      </w:r>
      <w:r>
        <w:rPr>
          <w:b/>
        </w:rPr>
        <w:lastRenderedPageBreak/>
        <w:t>which will automatically go to employers to whom you apply unless you specify a different resume for a particular employer.</w:t>
      </w:r>
      <w:r>
        <w:t xml:space="preserve">                                                                                                                                </w:t>
      </w:r>
    </w:p>
    <w:p w:rsidR="008A1739" w:rsidRPr="00B40256" w:rsidRDefault="008A1739" w:rsidP="008A1739">
      <w:pPr>
        <w:pStyle w:val="ListParagraph"/>
        <w:numPr>
          <w:ilvl w:val="0"/>
          <w:numId w:val="9"/>
        </w:numPr>
        <w:rPr>
          <w:b/>
        </w:rPr>
      </w:pPr>
      <w:r>
        <w:t>If you would like to apply, select all the required documents under the drop down menus under Bid/Application Details and click on “Apply.”</w:t>
      </w:r>
    </w:p>
    <w:p w:rsidR="008A1739" w:rsidRPr="00B40256" w:rsidRDefault="008A1739" w:rsidP="008A1739">
      <w:pPr>
        <w:pStyle w:val="ListParagraph"/>
        <w:numPr>
          <w:ilvl w:val="0"/>
          <w:numId w:val="9"/>
        </w:numPr>
        <w:rPr>
          <w:b/>
        </w:rPr>
      </w:pPr>
      <w:r>
        <w:t>If you have selected an employer and then change your mind, click the “Withdraw” button to the right of the employer before the deadline for applying.</w:t>
      </w:r>
    </w:p>
    <w:p w:rsidR="008A1739" w:rsidRPr="003240F0" w:rsidRDefault="008A1739" w:rsidP="008A1739">
      <w:pPr>
        <w:pStyle w:val="ListParagraph"/>
        <w:numPr>
          <w:ilvl w:val="0"/>
          <w:numId w:val="9"/>
        </w:numPr>
        <w:rPr>
          <w:b/>
        </w:rPr>
      </w:pPr>
      <w:r>
        <w:t xml:space="preserve">Until the bidding period ends, you can make changes to your resume or other documents. However, </w:t>
      </w:r>
      <w:r>
        <w:rPr>
          <w:b/>
        </w:rPr>
        <w:t>once a Bidding Session ends, you can’t make changes to your resume or withdraw your application.</w:t>
      </w:r>
      <w:r>
        <w:t xml:space="preserve"> Please be sure that all of your applications are correct by the end of bidding.</w:t>
      </w:r>
    </w:p>
    <w:p w:rsidR="008A1739" w:rsidRPr="003240F0" w:rsidRDefault="008A1739" w:rsidP="008A1739">
      <w:pPr>
        <w:pStyle w:val="ListParagraph"/>
        <w:numPr>
          <w:ilvl w:val="0"/>
          <w:numId w:val="9"/>
        </w:numPr>
        <w:rPr>
          <w:b/>
        </w:rPr>
      </w:pPr>
      <w:r>
        <w:t>After bidding closes, an “Interviews” column will appear in your OCI interface.  Your status will remain at “Pending” until employer interview selections have been made.</w:t>
      </w:r>
    </w:p>
    <w:p w:rsidR="008A1739" w:rsidRPr="003240F0" w:rsidRDefault="008A1739" w:rsidP="008A1739">
      <w:pPr>
        <w:pStyle w:val="ListParagraph"/>
        <w:numPr>
          <w:ilvl w:val="0"/>
          <w:numId w:val="9"/>
        </w:numPr>
        <w:rPr>
          <w:b/>
        </w:rPr>
      </w:pPr>
      <w:r>
        <w:t>After the employer makes its decision, you will either see “Pre-Select” or “Not Selected” under your Interviews Column.</w:t>
      </w:r>
    </w:p>
    <w:p w:rsidR="008A1739" w:rsidRPr="003240F0" w:rsidRDefault="008A1739" w:rsidP="008A1739">
      <w:pPr>
        <w:pStyle w:val="ListParagraph"/>
        <w:numPr>
          <w:ilvl w:val="0"/>
          <w:numId w:val="9"/>
        </w:numPr>
        <w:rPr>
          <w:b/>
        </w:rPr>
      </w:pPr>
      <w:r>
        <w:t>If you are invited to an interview, you will see “Pre-Select.” You will then have the option to accept or deny the interview.</w:t>
      </w:r>
    </w:p>
    <w:p w:rsidR="008A1739" w:rsidRDefault="008A1739" w:rsidP="008A1739">
      <w:pPr>
        <w:pStyle w:val="ListParagraph"/>
        <w:numPr>
          <w:ilvl w:val="0"/>
          <w:numId w:val="9"/>
        </w:numPr>
        <w:rPr>
          <w:b/>
        </w:rPr>
      </w:pPr>
      <w:r>
        <w:t xml:space="preserve">If you accept the interview, you will be routed to the Interview Scheduler and will be able to sign up for an available interview time. </w:t>
      </w:r>
      <w:r>
        <w:rPr>
          <w:b/>
        </w:rPr>
        <w:t>Interview times are available on a first-come, first-served basis.</w:t>
      </w:r>
    </w:p>
    <w:p w:rsidR="008A1739" w:rsidRPr="003240F0" w:rsidRDefault="008A1739" w:rsidP="008A1739">
      <w:pPr>
        <w:pStyle w:val="ListParagraph"/>
        <w:numPr>
          <w:ilvl w:val="0"/>
          <w:numId w:val="9"/>
        </w:numPr>
        <w:rPr>
          <w:b/>
        </w:rPr>
      </w:pPr>
      <w:r>
        <w:t xml:space="preserve">By applying to OCI, you are agreeing to accept an interview if it is offered. </w:t>
      </w:r>
      <w:r>
        <w:rPr>
          <w:b/>
        </w:rPr>
        <w:t xml:space="preserve">Interviews can only be canceled in the case of an emergency or the acceptance of another job offer. In this emergency context, if you must cancel an interview, you must contact Dean Winsett IMMEDIATELY. </w:t>
      </w:r>
    </w:p>
    <w:p w:rsidR="008A1739" w:rsidRPr="002E5744" w:rsidRDefault="003E096C" w:rsidP="008A1739">
      <w:pPr>
        <w:rPr>
          <w:b/>
          <w:u w:val="single"/>
        </w:rPr>
      </w:pPr>
      <w:r>
        <w:rPr>
          <w:b/>
          <w:u w:val="single"/>
        </w:rPr>
        <w:t>FALL</w:t>
      </w:r>
      <w:r w:rsidR="00A97F27">
        <w:rPr>
          <w:b/>
          <w:u w:val="single"/>
        </w:rPr>
        <w:t xml:space="preserve"> OCI 2014</w:t>
      </w:r>
      <w:r w:rsidR="008A1739" w:rsidRPr="002E5744">
        <w:rPr>
          <w:b/>
          <w:u w:val="single"/>
        </w:rPr>
        <w:t xml:space="preserve"> SCHEDULE/DEADLINES:</w:t>
      </w:r>
    </w:p>
    <w:tbl>
      <w:tblPr>
        <w:tblStyle w:val="TableGrid"/>
        <w:tblW w:w="86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2430"/>
        <w:gridCol w:w="1530"/>
        <w:gridCol w:w="2097"/>
        <w:gridCol w:w="2097"/>
      </w:tblGrid>
      <w:tr w:rsidR="008A1739" w:rsidTr="00063BFB">
        <w:trPr>
          <w:trHeight w:val="576"/>
          <w:jc w:val="center"/>
        </w:trPr>
        <w:tc>
          <w:tcPr>
            <w:tcW w:w="2970" w:type="dxa"/>
            <w:gridSpan w:val="2"/>
            <w:vAlign w:val="center"/>
          </w:tcPr>
          <w:p w:rsidR="008A1739" w:rsidRPr="005A46A1" w:rsidRDefault="008A1739" w:rsidP="008A1739">
            <w:pPr>
              <w:jc w:val="center"/>
              <w:rPr>
                <w:b/>
              </w:rPr>
            </w:pPr>
            <w:r>
              <w:rPr>
                <w:b/>
              </w:rPr>
              <w:t>SESSION</w:t>
            </w:r>
            <w:r w:rsidR="00290D06">
              <w:rPr>
                <w:b/>
              </w:rPr>
              <w:t>/INTERVIEW</w:t>
            </w:r>
            <w:r>
              <w:rPr>
                <w:b/>
              </w:rPr>
              <w:t xml:space="preserve"> DATES</w:t>
            </w:r>
          </w:p>
        </w:tc>
        <w:tc>
          <w:tcPr>
            <w:tcW w:w="1530" w:type="dxa"/>
            <w:shd w:val="clear" w:color="auto" w:fill="C6D9F1" w:themeFill="text2" w:themeFillTint="33"/>
          </w:tcPr>
          <w:p w:rsidR="008A1739" w:rsidRPr="005A46A1" w:rsidRDefault="008A1739" w:rsidP="008A1739">
            <w:pPr>
              <w:jc w:val="center"/>
              <w:rPr>
                <w:b/>
              </w:rPr>
            </w:pPr>
            <w:r>
              <w:rPr>
                <w:b/>
              </w:rPr>
              <w:t>DEADLINE TO APPLY</w:t>
            </w:r>
          </w:p>
        </w:tc>
        <w:tc>
          <w:tcPr>
            <w:tcW w:w="2097" w:type="dxa"/>
          </w:tcPr>
          <w:p w:rsidR="008A1739" w:rsidRDefault="008A1739" w:rsidP="00B05E31">
            <w:pPr>
              <w:jc w:val="center"/>
              <w:rPr>
                <w:b/>
              </w:rPr>
            </w:pPr>
            <w:r>
              <w:rPr>
                <w:b/>
              </w:rPr>
              <w:t>INTERVIEW SIGN-UP</w:t>
            </w:r>
          </w:p>
          <w:p w:rsidR="008A1739" w:rsidRPr="005A46A1" w:rsidRDefault="008A1739" w:rsidP="00B05E31">
            <w:pPr>
              <w:jc w:val="center"/>
              <w:rPr>
                <w:b/>
              </w:rPr>
            </w:pPr>
            <w:r>
              <w:rPr>
                <w:b/>
              </w:rPr>
              <w:t>BEGINS</w:t>
            </w:r>
          </w:p>
        </w:tc>
        <w:tc>
          <w:tcPr>
            <w:tcW w:w="2097" w:type="dxa"/>
          </w:tcPr>
          <w:p w:rsidR="008A1739" w:rsidRDefault="008A1739" w:rsidP="00B05E31">
            <w:pPr>
              <w:jc w:val="center"/>
              <w:rPr>
                <w:b/>
              </w:rPr>
            </w:pPr>
            <w:r>
              <w:rPr>
                <w:b/>
              </w:rPr>
              <w:t>SIGN-UP</w:t>
            </w:r>
          </w:p>
          <w:p w:rsidR="008A1739" w:rsidRDefault="008A1739" w:rsidP="00B05E31">
            <w:pPr>
              <w:jc w:val="center"/>
              <w:rPr>
                <w:b/>
              </w:rPr>
            </w:pPr>
            <w:r>
              <w:rPr>
                <w:b/>
              </w:rPr>
              <w:t>ENDS</w:t>
            </w:r>
          </w:p>
        </w:tc>
      </w:tr>
      <w:tr w:rsidR="008A1739" w:rsidTr="00063BFB">
        <w:trPr>
          <w:trHeight w:val="504"/>
          <w:jc w:val="center"/>
        </w:trPr>
        <w:tc>
          <w:tcPr>
            <w:tcW w:w="540" w:type="dxa"/>
            <w:vAlign w:val="bottom"/>
          </w:tcPr>
          <w:p w:rsidR="008A1739" w:rsidRPr="007B54B7" w:rsidRDefault="008A1739" w:rsidP="00B05E31">
            <w:pPr>
              <w:rPr>
                <w:b/>
              </w:rPr>
            </w:pPr>
            <w:r w:rsidRPr="007B54B7">
              <w:rPr>
                <w:b/>
              </w:rPr>
              <w:t xml:space="preserve">I  </w:t>
            </w:r>
          </w:p>
        </w:tc>
        <w:tc>
          <w:tcPr>
            <w:tcW w:w="2430" w:type="dxa"/>
            <w:vAlign w:val="bottom"/>
          </w:tcPr>
          <w:p w:rsidR="008A1739" w:rsidRPr="005A46A1" w:rsidRDefault="00290D06" w:rsidP="00290D06">
            <w:r>
              <w:t>Sept. 8 – 12</w:t>
            </w:r>
          </w:p>
        </w:tc>
        <w:tc>
          <w:tcPr>
            <w:tcW w:w="1530" w:type="dxa"/>
            <w:shd w:val="clear" w:color="auto" w:fill="C6D9F1" w:themeFill="text2" w:themeFillTint="33"/>
            <w:vAlign w:val="bottom"/>
          </w:tcPr>
          <w:p w:rsidR="008A1739" w:rsidRPr="005A46A1" w:rsidRDefault="009F6549" w:rsidP="009F6549">
            <w:pPr>
              <w:jc w:val="center"/>
            </w:pPr>
            <w:r>
              <w:t>Aug. 25</w:t>
            </w:r>
          </w:p>
        </w:tc>
        <w:tc>
          <w:tcPr>
            <w:tcW w:w="2097" w:type="dxa"/>
            <w:vAlign w:val="bottom"/>
          </w:tcPr>
          <w:p w:rsidR="008A1739" w:rsidRPr="005A46A1" w:rsidRDefault="009F6549" w:rsidP="00B05E31">
            <w:pPr>
              <w:jc w:val="center"/>
            </w:pPr>
            <w:r>
              <w:t>Sept. 2</w:t>
            </w:r>
          </w:p>
        </w:tc>
        <w:tc>
          <w:tcPr>
            <w:tcW w:w="2097" w:type="dxa"/>
            <w:vAlign w:val="bottom"/>
          </w:tcPr>
          <w:p w:rsidR="008A1739" w:rsidRDefault="009F6549" w:rsidP="008A1739">
            <w:pPr>
              <w:jc w:val="center"/>
            </w:pPr>
            <w:r>
              <w:t>Sept. 4</w:t>
            </w:r>
          </w:p>
        </w:tc>
      </w:tr>
      <w:tr w:rsidR="008A1739" w:rsidTr="00063BFB">
        <w:trPr>
          <w:trHeight w:val="504"/>
          <w:jc w:val="center"/>
        </w:trPr>
        <w:tc>
          <w:tcPr>
            <w:tcW w:w="540" w:type="dxa"/>
            <w:vAlign w:val="bottom"/>
          </w:tcPr>
          <w:p w:rsidR="008A1739" w:rsidRPr="007B54B7" w:rsidRDefault="008A1739" w:rsidP="00B05E31">
            <w:pPr>
              <w:rPr>
                <w:b/>
              </w:rPr>
            </w:pPr>
            <w:r w:rsidRPr="007B54B7">
              <w:rPr>
                <w:b/>
              </w:rPr>
              <w:t xml:space="preserve">II  </w:t>
            </w:r>
          </w:p>
        </w:tc>
        <w:tc>
          <w:tcPr>
            <w:tcW w:w="2430" w:type="dxa"/>
            <w:vAlign w:val="bottom"/>
          </w:tcPr>
          <w:p w:rsidR="008A1739" w:rsidRPr="005A46A1" w:rsidRDefault="00290D06" w:rsidP="00290D06">
            <w:r>
              <w:t xml:space="preserve">Sept. 15 – 19 </w:t>
            </w:r>
          </w:p>
        </w:tc>
        <w:tc>
          <w:tcPr>
            <w:tcW w:w="1530" w:type="dxa"/>
            <w:shd w:val="clear" w:color="auto" w:fill="C6D9F1" w:themeFill="text2" w:themeFillTint="33"/>
            <w:vAlign w:val="bottom"/>
          </w:tcPr>
          <w:p w:rsidR="008A1739" w:rsidRPr="005A46A1" w:rsidRDefault="009F6549" w:rsidP="008A1739">
            <w:pPr>
              <w:jc w:val="center"/>
            </w:pPr>
            <w:r>
              <w:t>Sept. 1</w:t>
            </w:r>
          </w:p>
        </w:tc>
        <w:tc>
          <w:tcPr>
            <w:tcW w:w="2097" w:type="dxa"/>
            <w:vAlign w:val="bottom"/>
          </w:tcPr>
          <w:p w:rsidR="008A1739" w:rsidRPr="005A46A1" w:rsidRDefault="009F6549" w:rsidP="009F6549">
            <w:pPr>
              <w:jc w:val="center"/>
            </w:pPr>
            <w:r>
              <w:t>Sept. 9</w:t>
            </w:r>
          </w:p>
        </w:tc>
        <w:tc>
          <w:tcPr>
            <w:tcW w:w="2097" w:type="dxa"/>
            <w:vAlign w:val="bottom"/>
          </w:tcPr>
          <w:p w:rsidR="008A1739" w:rsidRDefault="009F6549" w:rsidP="008A1739">
            <w:pPr>
              <w:jc w:val="center"/>
            </w:pPr>
            <w:r>
              <w:t>Sept. 11</w:t>
            </w:r>
          </w:p>
        </w:tc>
      </w:tr>
      <w:tr w:rsidR="008A1739" w:rsidTr="00063BFB">
        <w:trPr>
          <w:trHeight w:val="504"/>
          <w:jc w:val="center"/>
        </w:trPr>
        <w:tc>
          <w:tcPr>
            <w:tcW w:w="540" w:type="dxa"/>
            <w:vAlign w:val="bottom"/>
          </w:tcPr>
          <w:p w:rsidR="008A1739" w:rsidRPr="007B54B7" w:rsidRDefault="008A1739" w:rsidP="00B05E31">
            <w:pPr>
              <w:rPr>
                <w:b/>
              </w:rPr>
            </w:pPr>
            <w:r w:rsidRPr="007B54B7">
              <w:rPr>
                <w:b/>
              </w:rPr>
              <w:t xml:space="preserve">III  </w:t>
            </w:r>
          </w:p>
        </w:tc>
        <w:tc>
          <w:tcPr>
            <w:tcW w:w="2430" w:type="dxa"/>
            <w:vAlign w:val="bottom"/>
          </w:tcPr>
          <w:p w:rsidR="008A1739" w:rsidRPr="005A46A1" w:rsidRDefault="00290D06" w:rsidP="00290D06">
            <w:r>
              <w:t xml:space="preserve">Sept. 22 – 26 </w:t>
            </w:r>
          </w:p>
        </w:tc>
        <w:tc>
          <w:tcPr>
            <w:tcW w:w="1530" w:type="dxa"/>
            <w:shd w:val="clear" w:color="auto" w:fill="C6D9F1" w:themeFill="text2" w:themeFillTint="33"/>
            <w:vAlign w:val="bottom"/>
          </w:tcPr>
          <w:p w:rsidR="008A1739" w:rsidRPr="005A46A1" w:rsidRDefault="009F6549" w:rsidP="008A1739">
            <w:pPr>
              <w:jc w:val="center"/>
            </w:pPr>
            <w:r>
              <w:t>Sept. 8</w:t>
            </w:r>
          </w:p>
        </w:tc>
        <w:tc>
          <w:tcPr>
            <w:tcW w:w="2097" w:type="dxa"/>
            <w:vAlign w:val="bottom"/>
          </w:tcPr>
          <w:p w:rsidR="008A1739" w:rsidRPr="005A46A1" w:rsidRDefault="009F6549" w:rsidP="00B05E31">
            <w:pPr>
              <w:jc w:val="center"/>
            </w:pPr>
            <w:r>
              <w:t>Sept. 16</w:t>
            </w:r>
          </w:p>
        </w:tc>
        <w:tc>
          <w:tcPr>
            <w:tcW w:w="2097" w:type="dxa"/>
            <w:vAlign w:val="bottom"/>
          </w:tcPr>
          <w:p w:rsidR="008A1739" w:rsidRDefault="009F6549" w:rsidP="008A1739">
            <w:pPr>
              <w:jc w:val="center"/>
            </w:pPr>
            <w:r>
              <w:t>Sept. 18</w:t>
            </w:r>
          </w:p>
        </w:tc>
      </w:tr>
      <w:tr w:rsidR="008A1739" w:rsidTr="00063BFB">
        <w:trPr>
          <w:trHeight w:val="504"/>
          <w:jc w:val="center"/>
        </w:trPr>
        <w:tc>
          <w:tcPr>
            <w:tcW w:w="540" w:type="dxa"/>
            <w:vAlign w:val="bottom"/>
          </w:tcPr>
          <w:p w:rsidR="008A1739" w:rsidRPr="007B54B7" w:rsidRDefault="008A1739" w:rsidP="00B05E31">
            <w:pPr>
              <w:rPr>
                <w:b/>
              </w:rPr>
            </w:pPr>
            <w:r w:rsidRPr="007B54B7">
              <w:rPr>
                <w:b/>
              </w:rPr>
              <w:t>IV</w:t>
            </w:r>
          </w:p>
        </w:tc>
        <w:tc>
          <w:tcPr>
            <w:tcW w:w="2430" w:type="dxa"/>
            <w:vAlign w:val="bottom"/>
          </w:tcPr>
          <w:p w:rsidR="008A1739" w:rsidRPr="005A46A1" w:rsidRDefault="00290D06" w:rsidP="00290D06">
            <w:r>
              <w:t>Sept. 29 – Oct. 3</w:t>
            </w:r>
          </w:p>
        </w:tc>
        <w:tc>
          <w:tcPr>
            <w:tcW w:w="1530" w:type="dxa"/>
            <w:shd w:val="clear" w:color="auto" w:fill="C6D9F1" w:themeFill="text2" w:themeFillTint="33"/>
            <w:vAlign w:val="bottom"/>
          </w:tcPr>
          <w:p w:rsidR="008A1739" w:rsidRPr="005A46A1" w:rsidRDefault="009F6549" w:rsidP="008A1739">
            <w:pPr>
              <w:jc w:val="center"/>
            </w:pPr>
            <w:r>
              <w:t>Sept. 15</w:t>
            </w:r>
          </w:p>
        </w:tc>
        <w:tc>
          <w:tcPr>
            <w:tcW w:w="2097" w:type="dxa"/>
            <w:vAlign w:val="bottom"/>
          </w:tcPr>
          <w:p w:rsidR="008A1739" w:rsidRPr="005A46A1" w:rsidRDefault="009F6549" w:rsidP="00B05E31">
            <w:pPr>
              <w:jc w:val="center"/>
            </w:pPr>
            <w:r>
              <w:t>Sept. 23</w:t>
            </w:r>
          </w:p>
        </w:tc>
        <w:tc>
          <w:tcPr>
            <w:tcW w:w="2097" w:type="dxa"/>
            <w:vAlign w:val="bottom"/>
          </w:tcPr>
          <w:p w:rsidR="008A1739" w:rsidRDefault="009F6549" w:rsidP="008A1739">
            <w:pPr>
              <w:jc w:val="center"/>
            </w:pPr>
            <w:r>
              <w:t>Sept. 25</w:t>
            </w:r>
          </w:p>
        </w:tc>
      </w:tr>
      <w:tr w:rsidR="008A1739" w:rsidTr="00063BFB">
        <w:trPr>
          <w:trHeight w:val="504"/>
          <w:jc w:val="center"/>
        </w:trPr>
        <w:tc>
          <w:tcPr>
            <w:tcW w:w="540" w:type="dxa"/>
            <w:vAlign w:val="bottom"/>
          </w:tcPr>
          <w:p w:rsidR="008A1739" w:rsidRPr="007B54B7" w:rsidRDefault="008A1739" w:rsidP="00B05E31">
            <w:pPr>
              <w:rPr>
                <w:b/>
              </w:rPr>
            </w:pPr>
            <w:r w:rsidRPr="007B54B7">
              <w:rPr>
                <w:b/>
              </w:rPr>
              <w:t>V</w:t>
            </w:r>
          </w:p>
        </w:tc>
        <w:tc>
          <w:tcPr>
            <w:tcW w:w="2430" w:type="dxa"/>
            <w:vAlign w:val="bottom"/>
          </w:tcPr>
          <w:p w:rsidR="008A1739" w:rsidRPr="005A46A1" w:rsidRDefault="00E44B6D" w:rsidP="00B05E31">
            <w:r>
              <w:t xml:space="preserve">Oct. 6 – 10 </w:t>
            </w:r>
          </w:p>
        </w:tc>
        <w:tc>
          <w:tcPr>
            <w:tcW w:w="1530" w:type="dxa"/>
            <w:shd w:val="clear" w:color="auto" w:fill="C6D9F1" w:themeFill="text2" w:themeFillTint="33"/>
            <w:vAlign w:val="bottom"/>
          </w:tcPr>
          <w:p w:rsidR="008A1739" w:rsidRPr="005A46A1" w:rsidRDefault="009F6549" w:rsidP="008A1739">
            <w:pPr>
              <w:jc w:val="center"/>
            </w:pPr>
            <w:r>
              <w:t>Sept. 22</w:t>
            </w:r>
          </w:p>
        </w:tc>
        <w:tc>
          <w:tcPr>
            <w:tcW w:w="2097" w:type="dxa"/>
            <w:vAlign w:val="bottom"/>
          </w:tcPr>
          <w:p w:rsidR="008A1739" w:rsidRPr="005A46A1" w:rsidRDefault="009F6549" w:rsidP="00B05E31">
            <w:pPr>
              <w:jc w:val="center"/>
            </w:pPr>
            <w:r>
              <w:t>Sept. 30</w:t>
            </w:r>
          </w:p>
        </w:tc>
        <w:tc>
          <w:tcPr>
            <w:tcW w:w="2097" w:type="dxa"/>
            <w:vAlign w:val="bottom"/>
          </w:tcPr>
          <w:p w:rsidR="008A1739" w:rsidRDefault="009F6549" w:rsidP="008A1739">
            <w:pPr>
              <w:jc w:val="center"/>
            </w:pPr>
            <w:r>
              <w:t>Oct. 2</w:t>
            </w:r>
          </w:p>
        </w:tc>
      </w:tr>
      <w:tr w:rsidR="00E44B6D" w:rsidTr="00063BFB">
        <w:trPr>
          <w:trHeight w:val="504"/>
          <w:jc w:val="center"/>
        </w:trPr>
        <w:tc>
          <w:tcPr>
            <w:tcW w:w="540" w:type="dxa"/>
            <w:vAlign w:val="bottom"/>
          </w:tcPr>
          <w:p w:rsidR="00E44B6D" w:rsidRPr="007B54B7" w:rsidRDefault="009F6549" w:rsidP="00B05E31">
            <w:pPr>
              <w:rPr>
                <w:b/>
              </w:rPr>
            </w:pPr>
            <w:r>
              <w:rPr>
                <w:b/>
              </w:rPr>
              <w:t>VI</w:t>
            </w:r>
          </w:p>
        </w:tc>
        <w:tc>
          <w:tcPr>
            <w:tcW w:w="2430" w:type="dxa"/>
            <w:vAlign w:val="bottom"/>
          </w:tcPr>
          <w:p w:rsidR="00E44B6D" w:rsidRDefault="009F6549" w:rsidP="00B05E31">
            <w:r>
              <w:t>Oct. 13 - 17</w:t>
            </w:r>
          </w:p>
        </w:tc>
        <w:tc>
          <w:tcPr>
            <w:tcW w:w="1530" w:type="dxa"/>
            <w:shd w:val="clear" w:color="auto" w:fill="C6D9F1" w:themeFill="text2" w:themeFillTint="33"/>
            <w:vAlign w:val="bottom"/>
          </w:tcPr>
          <w:p w:rsidR="00E44B6D" w:rsidRDefault="009F6549" w:rsidP="008A1739">
            <w:pPr>
              <w:jc w:val="center"/>
            </w:pPr>
            <w:r>
              <w:t>Sept. 29</w:t>
            </w:r>
          </w:p>
        </w:tc>
        <w:tc>
          <w:tcPr>
            <w:tcW w:w="2097" w:type="dxa"/>
            <w:vAlign w:val="bottom"/>
          </w:tcPr>
          <w:p w:rsidR="00E44B6D" w:rsidRDefault="009F6549" w:rsidP="00B05E31">
            <w:pPr>
              <w:jc w:val="center"/>
            </w:pPr>
            <w:r>
              <w:t>Oct. 7</w:t>
            </w:r>
          </w:p>
        </w:tc>
        <w:tc>
          <w:tcPr>
            <w:tcW w:w="2097" w:type="dxa"/>
            <w:vAlign w:val="bottom"/>
          </w:tcPr>
          <w:p w:rsidR="00E44B6D" w:rsidRDefault="009F6549" w:rsidP="008A1739">
            <w:pPr>
              <w:jc w:val="center"/>
            </w:pPr>
            <w:r>
              <w:t>Oct. 9</w:t>
            </w:r>
          </w:p>
        </w:tc>
      </w:tr>
      <w:tr w:rsidR="00E44B6D" w:rsidTr="00063BFB">
        <w:trPr>
          <w:trHeight w:val="504"/>
          <w:jc w:val="center"/>
        </w:trPr>
        <w:tc>
          <w:tcPr>
            <w:tcW w:w="540" w:type="dxa"/>
            <w:vAlign w:val="bottom"/>
          </w:tcPr>
          <w:p w:rsidR="00E44B6D" w:rsidRPr="007B54B7" w:rsidRDefault="009F6549" w:rsidP="00B05E31">
            <w:pPr>
              <w:rPr>
                <w:b/>
              </w:rPr>
            </w:pPr>
            <w:r>
              <w:rPr>
                <w:b/>
              </w:rPr>
              <w:t>VII</w:t>
            </w:r>
          </w:p>
        </w:tc>
        <w:tc>
          <w:tcPr>
            <w:tcW w:w="2430" w:type="dxa"/>
            <w:vAlign w:val="bottom"/>
          </w:tcPr>
          <w:p w:rsidR="009F6549" w:rsidRDefault="009F6549" w:rsidP="00B05E31">
            <w:r>
              <w:t>Oct. 20 – 24</w:t>
            </w:r>
          </w:p>
        </w:tc>
        <w:tc>
          <w:tcPr>
            <w:tcW w:w="1530" w:type="dxa"/>
            <w:shd w:val="clear" w:color="auto" w:fill="C6D9F1" w:themeFill="text2" w:themeFillTint="33"/>
            <w:vAlign w:val="bottom"/>
          </w:tcPr>
          <w:p w:rsidR="00E44B6D" w:rsidRDefault="009F6549" w:rsidP="008A1739">
            <w:pPr>
              <w:jc w:val="center"/>
            </w:pPr>
            <w:r>
              <w:t>Oct. 6</w:t>
            </w:r>
          </w:p>
        </w:tc>
        <w:tc>
          <w:tcPr>
            <w:tcW w:w="2097" w:type="dxa"/>
            <w:vAlign w:val="bottom"/>
          </w:tcPr>
          <w:p w:rsidR="00E44B6D" w:rsidRDefault="009F6549" w:rsidP="00B05E31">
            <w:pPr>
              <w:jc w:val="center"/>
            </w:pPr>
            <w:r>
              <w:t>Oct. 14</w:t>
            </w:r>
          </w:p>
        </w:tc>
        <w:tc>
          <w:tcPr>
            <w:tcW w:w="2097" w:type="dxa"/>
            <w:vAlign w:val="bottom"/>
          </w:tcPr>
          <w:p w:rsidR="00E44B6D" w:rsidRDefault="009F6549" w:rsidP="008A1739">
            <w:pPr>
              <w:jc w:val="center"/>
            </w:pPr>
            <w:r>
              <w:t>Oct. 16</w:t>
            </w:r>
          </w:p>
        </w:tc>
      </w:tr>
      <w:tr w:rsidR="00E44B6D" w:rsidTr="00063BFB">
        <w:trPr>
          <w:trHeight w:val="504"/>
          <w:jc w:val="center"/>
        </w:trPr>
        <w:tc>
          <w:tcPr>
            <w:tcW w:w="540" w:type="dxa"/>
            <w:vAlign w:val="bottom"/>
          </w:tcPr>
          <w:p w:rsidR="00E44B6D" w:rsidRPr="007B54B7" w:rsidRDefault="009F6549" w:rsidP="00B05E31">
            <w:pPr>
              <w:rPr>
                <w:b/>
              </w:rPr>
            </w:pPr>
            <w:r>
              <w:rPr>
                <w:b/>
              </w:rPr>
              <w:t>VIII</w:t>
            </w:r>
          </w:p>
        </w:tc>
        <w:tc>
          <w:tcPr>
            <w:tcW w:w="2430" w:type="dxa"/>
            <w:vAlign w:val="bottom"/>
          </w:tcPr>
          <w:p w:rsidR="00E44B6D" w:rsidRDefault="009F6549" w:rsidP="00B05E31">
            <w:r>
              <w:t>Oct. 27 - 31</w:t>
            </w:r>
          </w:p>
        </w:tc>
        <w:tc>
          <w:tcPr>
            <w:tcW w:w="1530" w:type="dxa"/>
            <w:shd w:val="clear" w:color="auto" w:fill="C6D9F1" w:themeFill="text2" w:themeFillTint="33"/>
            <w:vAlign w:val="bottom"/>
          </w:tcPr>
          <w:p w:rsidR="00E44B6D" w:rsidRDefault="009F6549" w:rsidP="008A1739">
            <w:pPr>
              <w:jc w:val="center"/>
            </w:pPr>
            <w:r>
              <w:t>Oct. 13</w:t>
            </w:r>
          </w:p>
        </w:tc>
        <w:tc>
          <w:tcPr>
            <w:tcW w:w="2097" w:type="dxa"/>
            <w:vAlign w:val="bottom"/>
          </w:tcPr>
          <w:p w:rsidR="00E44B6D" w:rsidRDefault="009F6549" w:rsidP="00B05E31">
            <w:pPr>
              <w:jc w:val="center"/>
            </w:pPr>
            <w:r>
              <w:t>Oct. 21</w:t>
            </w:r>
          </w:p>
        </w:tc>
        <w:tc>
          <w:tcPr>
            <w:tcW w:w="2097" w:type="dxa"/>
            <w:vAlign w:val="bottom"/>
          </w:tcPr>
          <w:p w:rsidR="00E44B6D" w:rsidRDefault="009F6549" w:rsidP="008A1739">
            <w:pPr>
              <w:jc w:val="center"/>
            </w:pPr>
            <w:r>
              <w:t>Oct. 23</w:t>
            </w:r>
          </w:p>
        </w:tc>
      </w:tr>
      <w:tr w:rsidR="00E44B6D" w:rsidTr="00063BFB">
        <w:trPr>
          <w:trHeight w:val="504"/>
          <w:jc w:val="center"/>
        </w:trPr>
        <w:tc>
          <w:tcPr>
            <w:tcW w:w="540" w:type="dxa"/>
            <w:vAlign w:val="bottom"/>
          </w:tcPr>
          <w:p w:rsidR="00E44B6D" w:rsidRPr="007B54B7" w:rsidRDefault="009F6549" w:rsidP="00B05E31">
            <w:pPr>
              <w:rPr>
                <w:b/>
              </w:rPr>
            </w:pPr>
            <w:r>
              <w:rPr>
                <w:b/>
              </w:rPr>
              <w:t>IX</w:t>
            </w:r>
          </w:p>
        </w:tc>
        <w:tc>
          <w:tcPr>
            <w:tcW w:w="2430" w:type="dxa"/>
            <w:vAlign w:val="bottom"/>
          </w:tcPr>
          <w:p w:rsidR="00E44B6D" w:rsidRDefault="009F6549" w:rsidP="00B05E31">
            <w:r>
              <w:t xml:space="preserve">Nov. 3 – 7 </w:t>
            </w:r>
          </w:p>
        </w:tc>
        <w:tc>
          <w:tcPr>
            <w:tcW w:w="1530" w:type="dxa"/>
            <w:shd w:val="clear" w:color="auto" w:fill="C6D9F1" w:themeFill="text2" w:themeFillTint="33"/>
            <w:vAlign w:val="bottom"/>
          </w:tcPr>
          <w:p w:rsidR="00E44B6D" w:rsidRDefault="009F6549" w:rsidP="008A1739">
            <w:pPr>
              <w:jc w:val="center"/>
            </w:pPr>
            <w:r>
              <w:t>Oct. 20</w:t>
            </w:r>
          </w:p>
        </w:tc>
        <w:tc>
          <w:tcPr>
            <w:tcW w:w="2097" w:type="dxa"/>
            <w:vAlign w:val="bottom"/>
          </w:tcPr>
          <w:p w:rsidR="00E44B6D" w:rsidRDefault="009F6549" w:rsidP="00B05E31">
            <w:pPr>
              <w:jc w:val="center"/>
            </w:pPr>
            <w:r>
              <w:t>Oct. 28</w:t>
            </w:r>
          </w:p>
        </w:tc>
        <w:tc>
          <w:tcPr>
            <w:tcW w:w="2097" w:type="dxa"/>
            <w:vAlign w:val="bottom"/>
          </w:tcPr>
          <w:p w:rsidR="00E44B6D" w:rsidRDefault="009F6549" w:rsidP="008A1739">
            <w:pPr>
              <w:jc w:val="center"/>
            </w:pPr>
            <w:r>
              <w:t>Oct. 30</w:t>
            </w:r>
            <w:bookmarkStart w:id="0" w:name="_GoBack"/>
            <w:bookmarkEnd w:id="0"/>
          </w:p>
        </w:tc>
      </w:tr>
    </w:tbl>
    <w:p w:rsidR="00426C27" w:rsidRPr="00426C27" w:rsidRDefault="00426C27" w:rsidP="008A1739">
      <w:pPr>
        <w:ind w:left="1440"/>
      </w:pPr>
    </w:p>
    <w:sectPr w:rsidR="00426C27" w:rsidRPr="00426C27" w:rsidSect="002A3FF1">
      <w:footerReference w:type="default" r:id="rId11"/>
      <w:footerReference w:type="firs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B8B" w:rsidRDefault="001E7B8B" w:rsidP="002A3FF1">
      <w:pPr>
        <w:spacing w:after="0" w:line="240" w:lineRule="auto"/>
      </w:pPr>
      <w:r>
        <w:separator/>
      </w:r>
    </w:p>
  </w:endnote>
  <w:endnote w:type="continuationSeparator" w:id="0">
    <w:p w:rsidR="001E7B8B" w:rsidRDefault="001E7B8B" w:rsidP="002A3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257425"/>
      <w:docPartObj>
        <w:docPartGallery w:val="Page Numbers (Bottom of Page)"/>
        <w:docPartUnique/>
      </w:docPartObj>
    </w:sdtPr>
    <w:sdtEndPr/>
    <w:sdtContent>
      <w:p w:rsidR="002A3FF1" w:rsidRDefault="002A3FF1">
        <w:pPr>
          <w:pStyle w:val="Footer"/>
          <w:jc w:val="center"/>
        </w:pPr>
        <w:r>
          <w:rPr>
            <w:noProof/>
          </w:rPr>
          <mc:AlternateContent>
            <mc:Choice Requires="wpg">
              <w:drawing>
                <wp:inline distT="0" distB="0" distL="0" distR="0" wp14:anchorId="2F0C3EA5" wp14:editId="03CC136A">
                  <wp:extent cx="418465" cy="221615"/>
                  <wp:effectExtent l="0" t="0" r="635" b="0"/>
                  <wp:docPr id="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5" name="Text Box 63"/>
                          <wps:cNvSpPr txBox="1">
                            <a:spLocks noChangeArrowheads="1"/>
                          </wps:cNvSpPr>
                          <wps:spPr bwMode="auto">
                            <a:xfrm>
                              <a:off x="5351" y="80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3FF1" w:rsidRDefault="002A3FF1">
                                <w:pPr>
                                  <w:jc w:val="center"/>
                                  <w:rPr>
                                    <w:szCs w:val="18"/>
                                  </w:rPr>
                                </w:pPr>
                                <w:r>
                                  <w:fldChar w:fldCharType="begin"/>
                                </w:r>
                                <w:r>
                                  <w:instrText xml:space="preserve"> PAGE    \* MERGEFORMAT </w:instrText>
                                </w:r>
                                <w:r>
                                  <w:fldChar w:fldCharType="separate"/>
                                </w:r>
                                <w:r w:rsidR="009F6549" w:rsidRPr="009F6549">
                                  <w:rPr>
                                    <w:i/>
                                    <w:iCs/>
                                    <w:noProof/>
                                    <w:sz w:val="18"/>
                                    <w:szCs w:val="18"/>
                                  </w:rPr>
                                  <w:t>2</w:t>
                                </w:r>
                                <w:r>
                                  <w:rPr>
                                    <w:i/>
                                    <w:iCs/>
                                    <w:noProof/>
                                    <w:sz w:val="18"/>
                                    <w:szCs w:val="18"/>
                                  </w:rPr>
                                  <w:fldChar w:fldCharType="end"/>
                                </w:r>
                              </w:p>
                            </w:txbxContent>
                          </wps:txbx>
                          <wps:bodyPr rot="0" vert="horz" wrap="square" lIns="0" tIns="0" rIns="0" bIns="0" anchor="ctr" anchorCtr="0" upright="1">
                            <a:noAutofit/>
                          </wps:bodyPr>
                        </wps:wsp>
                        <wpg:grpSp>
                          <wpg:cNvPr id="6" name="Group 64"/>
                          <wpg:cNvGrpSpPr>
                            <a:grpSpLocks/>
                          </wpg:cNvGrpSpPr>
                          <wpg:grpSpPr bwMode="auto">
                            <a:xfrm>
                              <a:off x="5494" y="739"/>
                              <a:ext cx="372" cy="72"/>
                              <a:chOff x="5486" y="739"/>
                              <a:chExt cx="372" cy="72"/>
                            </a:xfrm>
                          </wpg:grpSpPr>
                          <wps:wsp>
                            <wps:cNvPr id="7" name="Oval 65"/>
                            <wps:cNvSpPr>
                              <a:spLocks noChangeArrowheads="1"/>
                            </wps:cNvSpPr>
                            <wps:spPr bwMode="auto">
                              <a:xfrm>
                                <a:off x="54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Oval 66"/>
                            <wps:cNvSpPr>
                              <a:spLocks noChangeArrowheads="1"/>
                            </wps:cNvSpPr>
                            <wps:spPr bwMode="auto">
                              <a:xfrm>
                                <a:off x="563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Oval 67"/>
                            <wps:cNvSpPr>
                              <a:spLocks noChangeArrowheads="1"/>
                            </wps:cNvSpPr>
                            <wps:spPr bwMode="auto">
                              <a:xfrm>
                                <a:off x="57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id="Group 62" o:spid="_x0000_s1029"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uN+BgQAALoRAAAOAAAAZHJzL2Uyb0RvYy54bWzsWO1upDYU/V+p72D5/2SAMQygkFUyH1Gl&#10;tLvSbh/AA+ZDBUxtJ0xa9d17bQPzkV1tu0m2qpT5wdjYvtx77j3Hhst3+6ZGD0zIircJdi8cjFib&#10;8qxqiwT/+mk7CzGSirYZrXnLEvzIJH539eMPl30XM4+XvM6YQGCklXHfJbhUqovnc5mWrKHygnes&#10;hcGci4Yq6Ipingnag/WmnnuOE8x7LrJO8JRJCXfXdhBfGft5zlL1Ps8lU6hOMPimzFWY605f51eX&#10;NC4E7coqHdyg3+BFQ6sWHjqZWlNF0b2onphqqlRwyXN1kfJmzvO8SpmJAaJxnbNobgW/70wsRdwX&#10;3QQTQHuG0zebTX95+CBQlSWYYNTSBlJknooCT2PTd0UMU25F97H7IGyA0Lzj6W8Shufn47pf2Mlo&#10;1//MM7BH7xU32Oxz0WgTEDXamxQ8Tilge4VSuEnckAQ+RikMeZ4buL5NUVpCHvUqf+G7GMHochGN&#10;Q5thceBHduWCmLE5je0zjZ+DXzooqDV5gFM+D86PJe2YyZLUWA1wQgwWzk86tBu+R8HCImpmaTiR&#10;2sN9YI1BR1pUUctXJW0Ldi0E70tGM3DP1SshiGmpDUJqI1+DeQIsdIZyH7Ge4PLC0DxghIvGnZDq&#10;lvEG6UaCBfDIOEkf7qTSvhym6Iy2fFvVNdynMRiHKUPLUuDPyIk24SYkM+IFmxlx1uvZ9XZFZsHW&#10;XfrrxXq1Wrt/afsuicsqy1irzY10dMk/y88gDJZIEyElr6tMm9MuSVHsVrVADxTkYGt+Q+BH0+an&#10;bphgIaqzkFyPODdeNNsG4XJGtsSfRUsnnDludBMFDonIensa0l3VsueHhPoER77n25L5YmyO+T2N&#10;jcZNpUBw66pJMBQE/PQkGutC27SZaSta1bZ9BIV2/wAF5H9MtClLXYm2JtV+twcrulZ3PHuEAhUc&#10;Kgi0F3YJaJRc/IFRD4qbYPn7PRUMo/qnFopcy/PYEGNjNzZom8LSBKdKYGQ7K2WF/L4TVVGCbUuk&#10;ll+D4uSVqdODHwOBgPjau0GmbPPA2mBk7SCCRKNzLnJa5V9KBH2olFM5G9m5WHpWzODfpOUggSQE&#10;Pz8vgWer/ksFXI5Yvge6IRD1oSwA7XEzeTXNe4LQiOopqBM8BzkbFI/VddVJLes0/oLoHUnGmbKE&#10;5NpbBTpeeMDJtJE0hj6jOv5fpQROJ4NivJh6/EvJiFxCJtkg/tKDjpWOYcTKxzAySoh6CQH5DkcI&#10;ODrbI4QlkCmokzMAFNdrHRqCxZnEvBHIvlocHS+evRe/EWh6pXmVMzi8DRwTaPk9d6Dl+R79RqA3&#10;Ar3gDnR4pTUHW/OBwJw3ho8Z+gvEcd/MOnxyufobAAD//wMAUEsDBBQABgAIAAAAIQCwlh0X3AAA&#10;AAMBAAAPAAAAZHJzL2Rvd25yZXYueG1sTI9Ba8JAEIXvBf/DMgVvdROtUtNsRMT2JIVqQbyN2TEJ&#10;ZmdDdk3iv++2l/Yy8HiP975JV4OpRUetqywriCcRCOLc6ooLBV+Ht6cXEM4ja6wtk4I7OVhlo4cU&#10;E217/qRu7wsRStglqKD0vkmkdHlJBt3ENsTBu9jWoA+yLaRusQ/lppbTKFpIgxWHhRIb2pSUX/c3&#10;o+C9x349i7fd7nrZ3E+H+cdxF5NS48dh/QrC0+D/wvCDH9AhC0xne2PtRK0gPOJ/b/AW8yWIs4LZ&#10;8xJklsr/7Nk3AAAA//8DAFBLAQItABQABgAIAAAAIQC2gziS/gAAAOEBAAATAAAAAAAAAAAAAAAA&#10;AAAAAABbQ29udGVudF9UeXBlc10ueG1sUEsBAi0AFAAGAAgAAAAhADj9If/WAAAAlAEAAAsAAAAA&#10;AAAAAAAAAAAALwEAAF9yZWxzLy5yZWxzUEsBAi0AFAAGAAgAAAAhABwG434GBAAAuhEAAA4AAAAA&#10;AAAAAAAAAAAALgIAAGRycy9lMm9Eb2MueG1sUEsBAi0AFAAGAAgAAAAhALCWHRfcAAAAAwEAAA8A&#10;AAAAAAAAAAAAAAAAYAYAAGRycy9kb3ducmV2LnhtbFBLBQYAAAAABAAEAPMAAABpBwAAAAA=&#10;">
                  <v:shapetype id="_x0000_t202" coordsize="21600,21600" o:spt="202" path="m,l,21600r21600,l21600,xe">
                    <v:stroke joinstyle="miter"/>
                    <v:path gradientshapeok="t" o:connecttype="rect"/>
                  </v:shapetype>
                  <v:shape id="Text Box 63" o:spid="_x0000_s1030"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3mG8MA&#10;AADaAAAADwAAAGRycy9kb3ducmV2LnhtbESP3WrCQBSE7wu+w3KE3hSzUbB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L3mG8MAAADaAAAADwAAAAAAAAAAAAAAAACYAgAAZHJzL2Rv&#10;d25yZXYueG1sUEsFBgAAAAAEAAQA9QAAAIgDAAAAAA==&#10;" filled="f" stroked="f">
                    <v:textbox inset="0,0,0,0">
                      <w:txbxContent>
                        <w:p w:rsidR="002A3FF1" w:rsidRDefault="002A3FF1">
                          <w:pPr>
                            <w:jc w:val="center"/>
                            <w:rPr>
                              <w:szCs w:val="18"/>
                            </w:rPr>
                          </w:pPr>
                          <w:r>
                            <w:fldChar w:fldCharType="begin"/>
                          </w:r>
                          <w:r>
                            <w:instrText xml:space="preserve"> PAGE    \* MERGEFORMAT </w:instrText>
                          </w:r>
                          <w:r>
                            <w:fldChar w:fldCharType="separate"/>
                          </w:r>
                          <w:r w:rsidR="009F6549" w:rsidRPr="009F6549">
                            <w:rPr>
                              <w:i/>
                              <w:iCs/>
                              <w:noProof/>
                              <w:sz w:val="18"/>
                              <w:szCs w:val="18"/>
                            </w:rPr>
                            <w:t>2</w:t>
                          </w:r>
                          <w:r>
                            <w:rPr>
                              <w:i/>
                              <w:iCs/>
                              <w:noProof/>
                              <w:sz w:val="18"/>
                              <w:szCs w:val="18"/>
                            </w:rPr>
                            <w:fldChar w:fldCharType="end"/>
                          </w:r>
                        </w:p>
                      </w:txbxContent>
                    </v:textbox>
                  </v:shape>
                  <v:group id="Group 64" o:spid="_x0000_s1031"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oval id="Oval 65" o:spid="_x0000_s1032"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PtJL4A&#10;AADaAAAADwAAAGRycy9kb3ducmV2LnhtbESPQQ/BQBSE7xL/YfMkbmw5IGUJEuKqOLg93adtdN82&#10;3VX1761E4jiZmW8yi1VrStFQ7QrLCkbDCARxanXBmYLzaTeYgXAeWWNpmRS8ycFq2e0sMNb2xUdq&#10;Ep+JAGEXo4Lc+yqW0qU5GXRDWxEH725rgz7IOpO6xleAm1KOo2giDRYcFnKsaJtT+kieRkGxt6PL&#10;bpMc3bWZbOW6vG3s5aZUv9eu5yA8tf4f/rUPWsEU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T7SS+AAAA2gAAAA8AAAAAAAAAAAAAAAAAmAIAAGRycy9kb3ducmV2&#10;LnhtbFBLBQYAAAAABAAEAPUAAACDAwAAAAA=&#10;" fillcolor="#84a2c6" stroked="f"/>
                    <v:oval id="Oval 66" o:spid="_x0000_s1033"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x5VrsA&#10;AADaAAAADwAAAGRycy9kb3ducmV2LnhtbERPvQrCMBDeBd8hnOCmqQ4i1ViqoLhadXA7m7MtNpfS&#10;xFrf3gyC48f3v056U4uOWldZVjCbRiCIc6srLhRczvvJEoTzyBpry6TgQw6SzXCwxljbN5+oy3wh&#10;Qgi7GBWU3jexlC4vyaCb2oY4cA/bGvQBtoXULb5DuKnlPIoW0mDFoaHEhnYl5c/sZRRUBzu77rfZ&#10;yd26xU6m9X1rr3elxqM+XYHw1Pu/+Oc+agVha7gSboDcfA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TMeVa7AAAA2gAAAA8AAAAAAAAAAAAAAAAAmAIAAGRycy9kb3ducmV2Lnht&#10;bFBLBQYAAAAABAAEAPUAAACAAwAAAAA=&#10;" fillcolor="#84a2c6" stroked="f"/>
                    <v:oval id="Oval 67" o:spid="_x0000_s1034"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Dczb4A&#10;AADaAAAADwAAAGRycy9kb3ducmV2LnhtbESPQQ/BQBSE7xL/YfMkbmw5CGUJEuKqOLg93adtdN82&#10;3VX1761E4jiZmW8yi1VrStFQ7QrLCkbDCARxanXBmYLzaTeYgnAeWWNpmRS8ycFq2e0sMNb2xUdq&#10;Ep+JAGEXo4Lc+yqW0qU5GXRDWxEH725rgz7IOpO6xleAm1KOo2giDRYcFnKsaJtT+kieRkGxt6PL&#10;bpMc3bWZbOW6vG3s5aZUv9eu5yA8tf4f/rUPWsEMvlfCDZDLD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uA3M2+AAAA2gAAAA8AAAAAAAAAAAAAAAAAmAIAAGRycy9kb3ducmV2&#10;LnhtbFBLBQYAAAAABAAEAPUAAACDAwAAAAA=&#10;" fillcolor="#84a2c6" stroked="f"/>
                  </v:group>
                  <w10:anchorlock/>
                </v:group>
              </w:pict>
            </mc:Fallback>
          </mc:AlternateContent>
        </w:r>
      </w:p>
    </w:sdtContent>
  </w:sdt>
  <w:p w:rsidR="002A3FF1" w:rsidRDefault="002A3F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FF1" w:rsidRDefault="002A3FF1">
    <w:pPr>
      <w:pStyle w:val="Footer"/>
      <w:jc w:val="center"/>
    </w:pPr>
  </w:p>
  <w:p w:rsidR="002A3FF1" w:rsidRDefault="002A3F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B8B" w:rsidRDefault="001E7B8B" w:rsidP="002A3FF1">
      <w:pPr>
        <w:spacing w:after="0" w:line="240" w:lineRule="auto"/>
      </w:pPr>
      <w:r>
        <w:separator/>
      </w:r>
    </w:p>
  </w:footnote>
  <w:footnote w:type="continuationSeparator" w:id="0">
    <w:p w:rsidR="001E7B8B" w:rsidRDefault="001E7B8B" w:rsidP="002A3F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2278"/>
    <w:multiLevelType w:val="hybridMultilevel"/>
    <w:tmpl w:val="51780096"/>
    <w:lvl w:ilvl="0" w:tplc="641628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711CF8"/>
    <w:multiLevelType w:val="hybridMultilevel"/>
    <w:tmpl w:val="E8D03608"/>
    <w:lvl w:ilvl="0" w:tplc="5D34F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0371DAD"/>
    <w:multiLevelType w:val="hybridMultilevel"/>
    <w:tmpl w:val="3DE4B9FC"/>
    <w:lvl w:ilvl="0" w:tplc="FB940DAE">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6947B62"/>
    <w:multiLevelType w:val="hybridMultilevel"/>
    <w:tmpl w:val="CF1C16E0"/>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321922"/>
    <w:multiLevelType w:val="hybridMultilevel"/>
    <w:tmpl w:val="A0C2D2B0"/>
    <w:lvl w:ilvl="0" w:tplc="5848538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C51E50"/>
    <w:multiLevelType w:val="hybridMultilevel"/>
    <w:tmpl w:val="4A6C9228"/>
    <w:lvl w:ilvl="0" w:tplc="1B70F6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7431B0C"/>
    <w:multiLevelType w:val="hybridMultilevel"/>
    <w:tmpl w:val="EDEAE73A"/>
    <w:lvl w:ilvl="0" w:tplc="ED92A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5E443EE"/>
    <w:multiLevelType w:val="hybridMultilevel"/>
    <w:tmpl w:val="0A3604A2"/>
    <w:lvl w:ilvl="0" w:tplc="750CEF54">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86738DE"/>
    <w:multiLevelType w:val="hybridMultilevel"/>
    <w:tmpl w:val="68BEB0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7"/>
  </w:num>
  <w:num w:numId="4">
    <w:abstractNumId w:val="2"/>
  </w:num>
  <w:num w:numId="5">
    <w:abstractNumId w:val="0"/>
  </w:num>
  <w:num w:numId="6">
    <w:abstractNumId w:val="5"/>
  </w:num>
  <w:num w:numId="7">
    <w:abstractNumId w:val="6"/>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7"/>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41C"/>
    <w:rsid w:val="000059A5"/>
    <w:rsid w:val="000460E6"/>
    <w:rsid w:val="00063BFB"/>
    <w:rsid w:val="000D00B4"/>
    <w:rsid w:val="00111FFD"/>
    <w:rsid w:val="001655F4"/>
    <w:rsid w:val="00180846"/>
    <w:rsid w:val="001E7B8B"/>
    <w:rsid w:val="0021141C"/>
    <w:rsid w:val="0021493F"/>
    <w:rsid w:val="002441D0"/>
    <w:rsid w:val="002716B5"/>
    <w:rsid w:val="00290D06"/>
    <w:rsid w:val="002A3FF1"/>
    <w:rsid w:val="002B6015"/>
    <w:rsid w:val="003A46B7"/>
    <w:rsid w:val="003E096C"/>
    <w:rsid w:val="003E7992"/>
    <w:rsid w:val="00426C27"/>
    <w:rsid w:val="00511EE0"/>
    <w:rsid w:val="00591B2B"/>
    <w:rsid w:val="005B4D68"/>
    <w:rsid w:val="00650EA0"/>
    <w:rsid w:val="00676F77"/>
    <w:rsid w:val="006911FB"/>
    <w:rsid w:val="006E0634"/>
    <w:rsid w:val="008A1739"/>
    <w:rsid w:val="00911CCA"/>
    <w:rsid w:val="009174D3"/>
    <w:rsid w:val="00924AC5"/>
    <w:rsid w:val="00960E61"/>
    <w:rsid w:val="0099399C"/>
    <w:rsid w:val="009D3BBA"/>
    <w:rsid w:val="009D45E8"/>
    <w:rsid w:val="009F6549"/>
    <w:rsid w:val="009F65CE"/>
    <w:rsid w:val="00A97F27"/>
    <w:rsid w:val="00AA0662"/>
    <w:rsid w:val="00B1327C"/>
    <w:rsid w:val="00B97825"/>
    <w:rsid w:val="00BE025C"/>
    <w:rsid w:val="00CA56D7"/>
    <w:rsid w:val="00CF049A"/>
    <w:rsid w:val="00D43244"/>
    <w:rsid w:val="00D56A5A"/>
    <w:rsid w:val="00E11091"/>
    <w:rsid w:val="00E44B6D"/>
    <w:rsid w:val="00FD1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41C"/>
    <w:rPr>
      <w:color w:val="0000FF" w:themeColor="hyperlink"/>
      <w:u w:val="single"/>
    </w:rPr>
  </w:style>
  <w:style w:type="paragraph" w:styleId="ListParagraph">
    <w:name w:val="List Paragraph"/>
    <w:basedOn w:val="Normal"/>
    <w:uiPriority w:val="34"/>
    <w:qFormat/>
    <w:rsid w:val="0021141C"/>
    <w:pPr>
      <w:ind w:left="720"/>
      <w:contextualSpacing/>
    </w:pPr>
  </w:style>
  <w:style w:type="paragraph" w:styleId="BalloonText">
    <w:name w:val="Balloon Text"/>
    <w:basedOn w:val="Normal"/>
    <w:link w:val="BalloonTextChar"/>
    <w:uiPriority w:val="99"/>
    <w:semiHidden/>
    <w:unhideWhenUsed/>
    <w:rsid w:val="00917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4D3"/>
    <w:rPr>
      <w:rFonts w:ascii="Tahoma" w:hAnsi="Tahoma" w:cs="Tahoma"/>
      <w:sz w:val="16"/>
      <w:szCs w:val="16"/>
    </w:rPr>
  </w:style>
  <w:style w:type="paragraph" w:styleId="Header">
    <w:name w:val="header"/>
    <w:basedOn w:val="Normal"/>
    <w:link w:val="HeaderChar"/>
    <w:uiPriority w:val="99"/>
    <w:unhideWhenUsed/>
    <w:rsid w:val="002A3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1"/>
  </w:style>
  <w:style w:type="paragraph" w:styleId="Footer">
    <w:name w:val="footer"/>
    <w:basedOn w:val="Normal"/>
    <w:link w:val="FooterChar"/>
    <w:uiPriority w:val="99"/>
    <w:unhideWhenUsed/>
    <w:rsid w:val="002A3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FF1"/>
  </w:style>
  <w:style w:type="table" w:styleId="TableGrid">
    <w:name w:val="Table Grid"/>
    <w:basedOn w:val="TableNormal"/>
    <w:uiPriority w:val="59"/>
    <w:rsid w:val="008A1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141C"/>
    <w:rPr>
      <w:color w:val="0000FF" w:themeColor="hyperlink"/>
      <w:u w:val="single"/>
    </w:rPr>
  </w:style>
  <w:style w:type="paragraph" w:styleId="ListParagraph">
    <w:name w:val="List Paragraph"/>
    <w:basedOn w:val="Normal"/>
    <w:uiPriority w:val="34"/>
    <w:qFormat/>
    <w:rsid w:val="0021141C"/>
    <w:pPr>
      <w:ind w:left="720"/>
      <w:contextualSpacing/>
    </w:pPr>
  </w:style>
  <w:style w:type="paragraph" w:styleId="BalloonText">
    <w:name w:val="Balloon Text"/>
    <w:basedOn w:val="Normal"/>
    <w:link w:val="BalloonTextChar"/>
    <w:uiPriority w:val="99"/>
    <w:semiHidden/>
    <w:unhideWhenUsed/>
    <w:rsid w:val="00917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4D3"/>
    <w:rPr>
      <w:rFonts w:ascii="Tahoma" w:hAnsi="Tahoma" w:cs="Tahoma"/>
      <w:sz w:val="16"/>
      <w:szCs w:val="16"/>
    </w:rPr>
  </w:style>
  <w:style w:type="paragraph" w:styleId="Header">
    <w:name w:val="header"/>
    <w:basedOn w:val="Normal"/>
    <w:link w:val="HeaderChar"/>
    <w:uiPriority w:val="99"/>
    <w:unhideWhenUsed/>
    <w:rsid w:val="002A3F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FF1"/>
  </w:style>
  <w:style w:type="paragraph" w:styleId="Footer">
    <w:name w:val="footer"/>
    <w:basedOn w:val="Normal"/>
    <w:link w:val="FooterChar"/>
    <w:uiPriority w:val="99"/>
    <w:unhideWhenUsed/>
    <w:rsid w:val="002A3F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FF1"/>
  </w:style>
  <w:style w:type="table" w:styleId="TableGrid">
    <w:name w:val="Table Grid"/>
    <w:basedOn w:val="TableNormal"/>
    <w:uiPriority w:val="59"/>
    <w:rsid w:val="008A1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winsett@memphis.edu" TargetMode="External"/><Relationship Id="rId4" Type="http://schemas.openxmlformats.org/officeDocument/2006/relationships/settings" Target="settings.xml"/><Relationship Id="rId9" Type="http://schemas.openxmlformats.org/officeDocument/2006/relationships/hyperlink" Target="https://law-memphis-csm.symplicity.com/stud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2</Pages>
  <Words>766</Words>
  <Characters>4640</Characters>
  <Application>Microsoft Office Word</Application>
  <DocSecurity>0</DocSecurity>
  <Lines>81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Estelle Gaerig Winsett (gwinsett)</dc:creator>
  <cp:lastModifiedBy>Callie Caldwell (cwcrwfr1)</cp:lastModifiedBy>
  <cp:revision>5</cp:revision>
  <cp:lastPrinted>2014-01-14T20:17:00Z</cp:lastPrinted>
  <dcterms:created xsi:type="dcterms:W3CDTF">2014-07-24T13:47:00Z</dcterms:created>
  <dcterms:modified xsi:type="dcterms:W3CDTF">2014-07-24T16:07:00Z</dcterms:modified>
</cp:coreProperties>
</file>